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5031" w14:textId="4869D20F" w:rsidR="00A7003A" w:rsidRDefault="00E36BC6" w:rsidP="40E83FB9">
      <w:pPr>
        <w:rPr>
          <w:rFonts w:ascii="Comic Sans MS" w:eastAsia="Comic Sans MS" w:hAnsi="Comic Sans MS" w:cs="Comic Sans MS"/>
          <w:sz w:val="24"/>
        </w:rPr>
      </w:pPr>
      <w:bookmarkStart w:id="0" w:name="_GoBack"/>
      <w:bookmarkEnd w:id="0"/>
      <w:r>
        <w:rPr>
          <w:rFonts w:ascii="Comic Sans MS" w:eastAsia="Comic Sans MS" w:hAnsi="Comic Sans MS" w:cs="Comic Sans MS"/>
          <w:sz w:val="24"/>
        </w:rPr>
        <w:t>MR notulen 22 januari 2018.</w:t>
      </w:r>
    </w:p>
    <w:p w14:paraId="1EAC5714" w14:textId="4B8C29E4"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Aanwezig: Janine, André, Raymond, Marjan, Trudy, Gert, Els.</w:t>
      </w:r>
    </w:p>
    <w:p w14:paraId="5B2FEADD" w14:textId="6B2CCCD2"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Notulen: Els</w:t>
      </w:r>
    </w:p>
    <w:tbl>
      <w:tblPr>
        <w:tblStyle w:val="Tabelraster"/>
        <w:tblW w:w="0" w:type="auto"/>
        <w:tblLook w:val="04A0" w:firstRow="1" w:lastRow="0" w:firstColumn="1" w:lastColumn="0" w:noHBand="0" w:noVBand="1"/>
      </w:tblPr>
      <w:tblGrid>
        <w:gridCol w:w="846"/>
        <w:gridCol w:w="8492"/>
      </w:tblGrid>
      <w:tr w:rsidR="00E36BC6" w14:paraId="203C2AD9" w14:textId="77777777" w:rsidTr="00E36BC6">
        <w:tc>
          <w:tcPr>
            <w:tcW w:w="846" w:type="dxa"/>
          </w:tcPr>
          <w:p w14:paraId="69AC363D" w14:textId="56874C42"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1</w:t>
            </w:r>
          </w:p>
        </w:tc>
        <w:tc>
          <w:tcPr>
            <w:tcW w:w="8492" w:type="dxa"/>
          </w:tcPr>
          <w:p w14:paraId="0EA9B973" w14:textId="24BAB023"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 xml:space="preserve">Opening door Gert. Trudy </w:t>
            </w:r>
            <w:proofErr w:type="spellStart"/>
            <w:r>
              <w:rPr>
                <w:rFonts w:ascii="Comic Sans MS" w:eastAsia="Comic Sans MS" w:hAnsi="Comic Sans MS" w:cs="Comic Sans MS"/>
                <w:sz w:val="24"/>
              </w:rPr>
              <w:t>Carrot</w:t>
            </w:r>
            <w:proofErr w:type="spellEnd"/>
            <w:r>
              <w:rPr>
                <w:rFonts w:ascii="Comic Sans MS" w:eastAsia="Comic Sans MS" w:hAnsi="Comic Sans MS" w:cs="Comic Sans MS"/>
                <w:sz w:val="24"/>
              </w:rPr>
              <w:t xml:space="preserve"> ( ouder ) is voor het eerst. Kort voorstel rondje.</w:t>
            </w:r>
          </w:p>
        </w:tc>
      </w:tr>
      <w:tr w:rsidR="00E36BC6" w14:paraId="037B4AB8" w14:textId="77777777" w:rsidTr="00E36BC6">
        <w:tc>
          <w:tcPr>
            <w:tcW w:w="846" w:type="dxa"/>
          </w:tcPr>
          <w:p w14:paraId="3F4497E8" w14:textId="2903F06E"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2</w:t>
            </w:r>
          </w:p>
        </w:tc>
        <w:tc>
          <w:tcPr>
            <w:tcW w:w="8492" w:type="dxa"/>
          </w:tcPr>
          <w:p w14:paraId="4584674A" w14:textId="60DE1125"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Notulen, geen commentaar.</w:t>
            </w:r>
          </w:p>
        </w:tc>
      </w:tr>
      <w:tr w:rsidR="00E36BC6" w14:paraId="200E7030" w14:textId="77777777" w:rsidTr="00E36BC6">
        <w:tc>
          <w:tcPr>
            <w:tcW w:w="846" w:type="dxa"/>
          </w:tcPr>
          <w:p w14:paraId="2BEE173D" w14:textId="4244AD2E"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3</w:t>
            </w:r>
          </w:p>
        </w:tc>
        <w:tc>
          <w:tcPr>
            <w:tcW w:w="8492" w:type="dxa"/>
          </w:tcPr>
          <w:p w14:paraId="36CB506D" w14:textId="77777777" w:rsidR="00786E79" w:rsidRDefault="00E36BC6" w:rsidP="40E83FB9">
            <w:pPr>
              <w:rPr>
                <w:rFonts w:ascii="Comic Sans MS" w:eastAsia="Comic Sans MS" w:hAnsi="Comic Sans MS" w:cs="Comic Sans MS"/>
                <w:sz w:val="24"/>
              </w:rPr>
            </w:pPr>
            <w:r>
              <w:rPr>
                <w:rFonts w:ascii="Comic Sans MS" w:eastAsia="Comic Sans MS" w:hAnsi="Comic Sans MS" w:cs="Comic Sans MS"/>
                <w:sz w:val="24"/>
              </w:rPr>
              <w:t>Mededelingen:</w:t>
            </w:r>
          </w:p>
          <w:p w14:paraId="15922955" w14:textId="216160B0" w:rsidR="00E36BC6" w:rsidRDefault="00E36BC6" w:rsidP="40E83FB9">
            <w:pPr>
              <w:rPr>
                <w:rFonts w:ascii="Comic Sans MS" w:eastAsia="Comic Sans MS" w:hAnsi="Comic Sans MS" w:cs="Comic Sans MS"/>
                <w:sz w:val="24"/>
              </w:rPr>
            </w:pPr>
            <w:r>
              <w:rPr>
                <w:rFonts w:ascii="Comic Sans MS" w:eastAsia="Comic Sans MS" w:hAnsi="Comic Sans MS" w:cs="Comic Sans MS"/>
                <w:sz w:val="24"/>
              </w:rPr>
              <w:t xml:space="preserve"> Update over TLV tot 18 jaar. Leerlingen die nog mogelijkheden hebben onder </w:t>
            </w:r>
            <w:r w:rsidR="00786E79">
              <w:rPr>
                <w:rFonts w:ascii="Comic Sans MS" w:eastAsia="Comic Sans MS" w:hAnsi="Comic Sans MS" w:cs="Comic Sans MS"/>
                <w:sz w:val="24"/>
              </w:rPr>
              <w:t xml:space="preserve">nog een stukje verder te komen door extra onderwijs/stage krijgen kunnen in de toekomst ook nog in aanmerking komen voor een verlenging van de TLV. Ook staat er overleg met de gemeentes gepland hierover ( financiële betrokkenheid ) . Ook over hoge </w:t>
            </w:r>
            <w:proofErr w:type="spellStart"/>
            <w:r w:rsidR="00786E79">
              <w:rPr>
                <w:rFonts w:ascii="Comic Sans MS" w:eastAsia="Comic Sans MS" w:hAnsi="Comic Sans MS" w:cs="Comic Sans MS"/>
                <w:sz w:val="24"/>
              </w:rPr>
              <w:t>TLV’s</w:t>
            </w:r>
            <w:proofErr w:type="spellEnd"/>
            <w:r w:rsidR="00786E79">
              <w:rPr>
                <w:rFonts w:ascii="Comic Sans MS" w:eastAsia="Comic Sans MS" w:hAnsi="Comic Sans MS" w:cs="Comic Sans MS"/>
                <w:sz w:val="24"/>
              </w:rPr>
              <w:t xml:space="preserve">  komt overleg met de gemeente. De kosten hiervoor zijn erg hoog en er wordt gezocht naar een gezamenlijke oplossing.</w:t>
            </w:r>
          </w:p>
          <w:p w14:paraId="67FE40F2" w14:textId="75C089AB" w:rsidR="00786E79" w:rsidRDefault="00786E79" w:rsidP="40E83FB9">
            <w:pPr>
              <w:rPr>
                <w:rFonts w:ascii="Comic Sans MS" w:eastAsia="Comic Sans MS" w:hAnsi="Comic Sans MS" w:cs="Comic Sans MS"/>
                <w:sz w:val="24"/>
              </w:rPr>
            </w:pPr>
            <w:r>
              <w:rPr>
                <w:rFonts w:ascii="Comic Sans MS" w:eastAsia="Comic Sans MS" w:hAnsi="Comic Sans MS" w:cs="Comic Sans MS"/>
                <w:sz w:val="24"/>
              </w:rPr>
              <w:t>Iris van Dokkum is niet meer werkzaam op het VSO. Ze werkt op een andere PRIMO school. Haar taken zijn overgenomen door Sandra, Mike en Raymond.</w:t>
            </w:r>
          </w:p>
        </w:tc>
      </w:tr>
      <w:tr w:rsidR="00E36BC6" w14:paraId="2D1BEA40" w14:textId="77777777" w:rsidTr="00E36BC6">
        <w:tc>
          <w:tcPr>
            <w:tcW w:w="846" w:type="dxa"/>
          </w:tcPr>
          <w:p w14:paraId="64F2A6F8" w14:textId="2FC70459" w:rsidR="00E36BC6" w:rsidRDefault="00786E79" w:rsidP="40E83FB9">
            <w:pPr>
              <w:rPr>
                <w:rFonts w:ascii="Comic Sans MS" w:eastAsia="Comic Sans MS" w:hAnsi="Comic Sans MS" w:cs="Comic Sans MS"/>
                <w:sz w:val="24"/>
              </w:rPr>
            </w:pPr>
            <w:r>
              <w:rPr>
                <w:rFonts w:ascii="Comic Sans MS" w:eastAsia="Comic Sans MS" w:hAnsi="Comic Sans MS" w:cs="Comic Sans MS"/>
                <w:sz w:val="24"/>
              </w:rPr>
              <w:t>4</w:t>
            </w:r>
          </w:p>
        </w:tc>
        <w:tc>
          <w:tcPr>
            <w:tcW w:w="8492" w:type="dxa"/>
          </w:tcPr>
          <w:p w14:paraId="4BFC6783" w14:textId="62B4A072" w:rsidR="00E36BC6" w:rsidRDefault="00786E79" w:rsidP="40E83FB9">
            <w:pPr>
              <w:rPr>
                <w:rFonts w:ascii="Comic Sans MS" w:eastAsia="Comic Sans MS" w:hAnsi="Comic Sans MS" w:cs="Comic Sans MS"/>
                <w:sz w:val="24"/>
              </w:rPr>
            </w:pPr>
            <w:r>
              <w:rPr>
                <w:rFonts w:ascii="Comic Sans MS" w:eastAsia="Comic Sans MS" w:hAnsi="Comic Sans MS" w:cs="Comic Sans MS"/>
                <w:sz w:val="24"/>
              </w:rPr>
              <w:t xml:space="preserve">De uitslag van het </w:t>
            </w:r>
            <w:proofErr w:type="spellStart"/>
            <w:r>
              <w:rPr>
                <w:rFonts w:ascii="Comic Sans MS" w:eastAsia="Comic Sans MS" w:hAnsi="Comic Sans MS" w:cs="Comic Sans MS"/>
                <w:sz w:val="24"/>
              </w:rPr>
              <w:t>personeels</w:t>
            </w:r>
            <w:proofErr w:type="spellEnd"/>
            <w:r>
              <w:rPr>
                <w:rFonts w:ascii="Comic Sans MS" w:eastAsia="Comic Sans MS" w:hAnsi="Comic Sans MS" w:cs="Comic Sans MS"/>
                <w:sz w:val="24"/>
              </w:rPr>
              <w:t xml:space="preserve"> tevredenheidsonderzoek komt uitgebreid aan de orde op 30-1 bij het VSO en op 5-2 bij het SO. Raymond heeft globaal  de uitslagen voorgelegd.</w:t>
            </w:r>
            <w:r w:rsidR="002F7FA2">
              <w:rPr>
                <w:rFonts w:ascii="Comic Sans MS" w:eastAsia="Comic Sans MS" w:hAnsi="Comic Sans MS" w:cs="Comic Sans MS"/>
                <w:sz w:val="24"/>
              </w:rPr>
              <w:t xml:space="preserve"> Alle personeelsleden hebben de mail hierover gehad.</w:t>
            </w:r>
          </w:p>
        </w:tc>
      </w:tr>
      <w:tr w:rsidR="00E36BC6" w14:paraId="409CA617" w14:textId="77777777" w:rsidTr="00E36BC6">
        <w:tc>
          <w:tcPr>
            <w:tcW w:w="846" w:type="dxa"/>
          </w:tcPr>
          <w:p w14:paraId="22F6750A" w14:textId="467C0D9B" w:rsidR="00E36BC6" w:rsidRDefault="002F7FA2" w:rsidP="40E83FB9">
            <w:pPr>
              <w:rPr>
                <w:rFonts w:ascii="Comic Sans MS" w:eastAsia="Comic Sans MS" w:hAnsi="Comic Sans MS" w:cs="Comic Sans MS"/>
                <w:sz w:val="24"/>
              </w:rPr>
            </w:pPr>
            <w:r>
              <w:rPr>
                <w:rFonts w:ascii="Comic Sans MS" w:eastAsia="Comic Sans MS" w:hAnsi="Comic Sans MS" w:cs="Comic Sans MS"/>
                <w:sz w:val="24"/>
              </w:rPr>
              <w:t>5</w:t>
            </w:r>
          </w:p>
        </w:tc>
        <w:tc>
          <w:tcPr>
            <w:tcW w:w="8492" w:type="dxa"/>
          </w:tcPr>
          <w:p w14:paraId="65C2CF10" w14:textId="77777777" w:rsidR="00E36BC6" w:rsidRDefault="002F7FA2" w:rsidP="40E83FB9">
            <w:pPr>
              <w:rPr>
                <w:rFonts w:ascii="Comic Sans MS" w:eastAsia="Comic Sans MS" w:hAnsi="Comic Sans MS" w:cs="Comic Sans MS"/>
                <w:sz w:val="24"/>
              </w:rPr>
            </w:pPr>
            <w:r>
              <w:rPr>
                <w:rFonts w:ascii="Comic Sans MS" w:eastAsia="Comic Sans MS" w:hAnsi="Comic Sans MS" w:cs="Comic Sans MS"/>
                <w:sz w:val="24"/>
              </w:rPr>
              <w:t>Alle mobiliteitsformulieren zijn binnen. De eerste gesprekken over de formatie staan gepland.</w:t>
            </w:r>
          </w:p>
          <w:p w14:paraId="63F4C7AA" w14:textId="4C286208" w:rsidR="002F7FA2" w:rsidRDefault="002F7FA2" w:rsidP="40E83FB9">
            <w:pPr>
              <w:rPr>
                <w:rFonts w:ascii="Comic Sans MS" w:eastAsia="Comic Sans MS" w:hAnsi="Comic Sans MS" w:cs="Comic Sans MS"/>
                <w:sz w:val="24"/>
              </w:rPr>
            </w:pPr>
            <w:r>
              <w:rPr>
                <w:rFonts w:ascii="Comic Sans MS" w:eastAsia="Comic Sans MS" w:hAnsi="Comic Sans MS" w:cs="Comic Sans MS"/>
                <w:sz w:val="24"/>
              </w:rPr>
              <w:t>Raymond heeft een uit het jaarplan van het VSO laten zien wat de ontwikkelingen zijn wat betreft de aandachtspunten. Zoals bijvoorbeeld evaluatie van de ontwikkelingsperspectieven: die zijn in de werkfase.</w:t>
            </w:r>
          </w:p>
        </w:tc>
      </w:tr>
      <w:tr w:rsidR="00E36BC6" w14:paraId="230E30DE" w14:textId="77777777" w:rsidTr="00E36BC6">
        <w:tc>
          <w:tcPr>
            <w:tcW w:w="846" w:type="dxa"/>
          </w:tcPr>
          <w:p w14:paraId="549C9852" w14:textId="4445AEEA" w:rsidR="00E36BC6" w:rsidRDefault="002F7FA2" w:rsidP="40E83FB9">
            <w:pPr>
              <w:rPr>
                <w:rFonts w:ascii="Comic Sans MS" w:eastAsia="Comic Sans MS" w:hAnsi="Comic Sans MS" w:cs="Comic Sans MS"/>
                <w:sz w:val="24"/>
              </w:rPr>
            </w:pPr>
            <w:r>
              <w:rPr>
                <w:rFonts w:ascii="Comic Sans MS" w:eastAsia="Comic Sans MS" w:hAnsi="Comic Sans MS" w:cs="Comic Sans MS"/>
                <w:sz w:val="24"/>
              </w:rPr>
              <w:t>6</w:t>
            </w:r>
          </w:p>
        </w:tc>
        <w:tc>
          <w:tcPr>
            <w:tcW w:w="8492" w:type="dxa"/>
          </w:tcPr>
          <w:p w14:paraId="70B818BC" w14:textId="77777777" w:rsidR="00E36BC6" w:rsidRDefault="002F7FA2" w:rsidP="40E83FB9">
            <w:pPr>
              <w:rPr>
                <w:rFonts w:ascii="Comic Sans MS" w:eastAsia="Comic Sans MS" w:hAnsi="Comic Sans MS" w:cs="Comic Sans MS"/>
                <w:sz w:val="24"/>
              </w:rPr>
            </w:pPr>
            <w:r>
              <w:rPr>
                <w:rFonts w:ascii="Comic Sans MS" w:eastAsia="Comic Sans MS" w:hAnsi="Comic Sans MS" w:cs="Comic Sans MS"/>
                <w:sz w:val="24"/>
              </w:rPr>
              <w:t xml:space="preserve">KGMR: André is niet toegelaten tot de KGMR omdat er op dit moment geen plaats is. De notulen zijn openbaar, van belang om deze te lezen of er </w:t>
            </w:r>
            <w:proofErr w:type="spellStart"/>
            <w:r>
              <w:rPr>
                <w:rFonts w:ascii="Comic Sans MS" w:eastAsia="Comic Sans MS" w:hAnsi="Comic Sans MS" w:cs="Comic Sans MS"/>
                <w:sz w:val="24"/>
              </w:rPr>
              <w:t>belnagrijke</w:t>
            </w:r>
            <w:proofErr w:type="spellEnd"/>
            <w:r>
              <w:rPr>
                <w:rFonts w:ascii="Comic Sans MS" w:eastAsia="Comic Sans MS" w:hAnsi="Comic Sans MS" w:cs="Comic Sans MS"/>
                <w:sz w:val="24"/>
              </w:rPr>
              <w:t xml:space="preserve"> dingen in staan voor onze school.</w:t>
            </w:r>
          </w:p>
          <w:p w14:paraId="41694C81" w14:textId="77777777" w:rsidR="002F7FA2" w:rsidRDefault="002F7FA2" w:rsidP="40E83FB9">
            <w:pPr>
              <w:rPr>
                <w:rFonts w:ascii="Comic Sans MS" w:eastAsia="Comic Sans MS" w:hAnsi="Comic Sans MS" w:cs="Comic Sans MS"/>
                <w:sz w:val="24"/>
              </w:rPr>
            </w:pPr>
            <w:r>
              <w:rPr>
                <w:rFonts w:ascii="Comic Sans MS" w:eastAsia="Comic Sans MS" w:hAnsi="Comic Sans MS" w:cs="Comic Sans MS"/>
                <w:sz w:val="24"/>
              </w:rPr>
              <w:lastRenderedPageBreak/>
              <w:t>Budget MR: Systeem moet worden veranderd, zodat de MR zelf beschikking krijgt over de bankrekening. Nu is het onduidelijk voor ons hoeveel geld er is, wat er van opgemaakt wordt. André gaat hier achteraan.</w:t>
            </w:r>
          </w:p>
          <w:p w14:paraId="3BCA89FC" w14:textId="77777777" w:rsidR="002F7FA2" w:rsidRDefault="002F7FA2" w:rsidP="40E83FB9">
            <w:pPr>
              <w:rPr>
                <w:rFonts w:ascii="Comic Sans MS" w:eastAsia="Comic Sans MS" w:hAnsi="Comic Sans MS" w:cs="Comic Sans MS"/>
                <w:sz w:val="24"/>
              </w:rPr>
            </w:pPr>
            <w:r>
              <w:rPr>
                <w:rFonts w:ascii="Comic Sans MS" w:eastAsia="Comic Sans MS" w:hAnsi="Comic Sans MS" w:cs="Comic Sans MS"/>
                <w:sz w:val="24"/>
              </w:rPr>
              <w:t>Els stopt volgend schooljaar als MR lid.</w:t>
            </w:r>
          </w:p>
          <w:p w14:paraId="168C6512" w14:textId="5C3342B2" w:rsidR="002F7FA2" w:rsidRDefault="002F7FA2" w:rsidP="40E83FB9">
            <w:pPr>
              <w:rPr>
                <w:rFonts w:ascii="Comic Sans MS" w:eastAsia="Comic Sans MS" w:hAnsi="Comic Sans MS" w:cs="Comic Sans MS"/>
                <w:sz w:val="24"/>
              </w:rPr>
            </w:pPr>
            <w:r>
              <w:rPr>
                <w:rFonts w:ascii="Comic Sans MS" w:eastAsia="Comic Sans MS" w:hAnsi="Comic Sans MS" w:cs="Comic Sans MS"/>
                <w:sz w:val="24"/>
              </w:rPr>
              <w:t>Volgende vergadering 13 maart.</w:t>
            </w:r>
          </w:p>
        </w:tc>
      </w:tr>
    </w:tbl>
    <w:p w14:paraId="30BA7A1E" w14:textId="77777777" w:rsidR="00E36BC6" w:rsidRPr="00E36BC6" w:rsidRDefault="00E36BC6" w:rsidP="40E83FB9">
      <w:pPr>
        <w:rPr>
          <w:rFonts w:ascii="Comic Sans MS" w:eastAsia="Comic Sans MS" w:hAnsi="Comic Sans MS" w:cs="Comic Sans MS"/>
          <w:sz w:val="24"/>
        </w:rPr>
      </w:pPr>
    </w:p>
    <w:sectPr w:rsidR="00E36BC6" w:rsidRPr="00E36BC6" w:rsidSect="00F0052F">
      <w:headerReference w:type="even" r:id="rId8"/>
      <w:headerReference w:type="default" r:id="rId9"/>
      <w:footerReference w:type="even" r:id="rId10"/>
      <w:footerReference w:type="default" r:id="rId11"/>
      <w:headerReference w:type="first" r:id="rId12"/>
      <w:footerReference w:type="first" r:id="rId13"/>
      <w:pgSz w:w="11900" w:h="16840"/>
      <w:pgMar w:top="1741" w:right="1134" w:bottom="1134" w:left="1418" w:header="238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CC0C" w14:textId="77777777" w:rsidR="00386DB8" w:rsidRDefault="00386DB8" w:rsidP="00AA0A7F">
      <w:r>
        <w:separator/>
      </w:r>
    </w:p>
  </w:endnote>
  <w:endnote w:type="continuationSeparator" w:id="0">
    <w:p w14:paraId="4C8E7A0F" w14:textId="77777777" w:rsidR="00386DB8" w:rsidRDefault="00386DB8" w:rsidP="00AA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gnika Light">
    <w:altName w:val="Corbel"/>
    <w:charset w:val="00"/>
    <w:family w:val="auto"/>
    <w:pitch w:val="variable"/>
    <w:sig w:usb0="00000001" w:usb1="00000003" w:usb2="00000000" w:usb3="00000000" w:csb0="00000093" w:csb1="00000000"/>
  </w:font>
  <w:font w:name="Franklin Gothic SSi Book">
    <w:altName w:val="Mang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B56" w14:textId="77777777" w:rsidR="00F0052F" w:rsidRDefault="00F005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8895" w14:textId="77777777" w:rsidR="00293A3C" w:rsidRDefault="00293A3C">
    <w:pPr>
      <w:pStyle w:val="Voettekst"/>
    </w:pPr>
    <w:r>
      <w:rPr>
        <w:rFonts w:hint="eastAsia"/>
        <w:noProof/>
        <w:lang w:eastAsia="nl-NL"/>
      </w:rPr>
      <w:drawing>
        <wp:anchor distT="0" distB="0" distL="114300" distR="114300" simplePos="0" relativeHeight="251659264" behindDoc="1" locked="0" layoutInCell="1" allowOverlap="1" wp14:anchorId="22415133" wp14:editId="3ED4CC6C">
          <wp:simplePos x="0" y="0"/>
          <wp:positionH relativeFrom="column">
            <wp:posOffset>-436245</wp:posOffset>
          </wp:positionH>
          <wp:positionV relativeFrom="paragraph">
            <wp:posOffset>-3368675</wp:posOffset>
          </wp:positionV>
          <wp:extent cx="6483349" cy="396136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3349" cy="3961369"/>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6D81" w14:textId="77777777" w:rsidR="00293A3C" w:rsidRDefault="00293A3C">
    <w:pPr>
      <w:pStyle w:val="Voettekst"/>
    </w:pPr>
    <w:r>
      <w:rPr>
        <w:rFonts w:hint="eastAsia"/>
        <w:noProof/>
        <w:lang w:eastAsia="nl-NL"/>
      </w:rPr>
      <w:drawing>
        <wp:anchor distT="0" distB="0" distL="114300" distR="114300" simplePos="0" relativeHeight="251663360" behindDoc="1" locked="0" layoutInCell="1" allowOverlap="1" wp14:anchorId="7C93E0B1" wp14:editId="501FD50B">
          <wp:simplePos x="0" y="0"/>
          <wp:positionH relativeFrom="column">
            <wp:posOffset>-435610</wp:posOffset>
          </wp:positionH>
          <wp:positionV relativeFrom="paragraph">
            <wp:posOffset>-3617045</wp:posOffset>
          </wp:positionV>
          <wp:extent cx="6483350" cy="4208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footer.png"/>
                  <pic:cNvPicPr/>
                </pic:nvPicPr>
                <pic:blipFill rotWithShape="1">
                  <a:blip r:embed="rId1">
                    <a:extLst>
                      <a:ext uri="{28A0092B-C50C-407E-A947-70E740481C1C}">
                        <a14:useLocalDpi xmlns:a14="http://schemas.microsoft.com/office/drawing/2010/main" val="0"/>
                      </a:ext>
                    </a:extLst>
                  </a:blip>
                  <a:srcRect l="-456" t="-4633" r="-1247" b="-12661"/>
                  <a:stretch/>
                </pic:blipFill>
                <pic:spPr bwMode="auto">
                  <a:xfrm>
                    <a:off x="0" y="0"/>
                    <a:ext cx="6483350" cy="420814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B17C" w14:textId="77777777" w:rsidR="00386DB8" w:rsidRDefault="00386DB8" w:rsidP="00AA0A7F">
      <w:r>
        <w:separator/>
      </w:r>
    </w:p>
  </w:footnote>
  <w:footnote w:type="continuationSeparator" w:id="0">
    <w:p w14:paraId="49910767" w14:textId="77777777" w:rsidR="00386DB8" w:rsidRDefault="00386DB8" w:rsidP="00AA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5B1" w14:textId="77777777" w:rsidR="00F0052F" w:rsidRDefault="00F005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4F3C" w14:textId="77777777" w:rsidR="00293A3C" w:rsidRDefault="00293A3C" w:rsidP="00AA0A7F">
    <w:pPr>
      <w:pStyle w:val="Koptekst"/>
      <w:jc w:val="right"/>
    </w:pPr>
    <w:r>
      <w:rPr>
        <w:noProof/>
        <w:lang w:eastAsia="nl-NL"/>
      </w:rPr>
      <w:drawing>
        <wp:anchor distT="0" distB="0" distL="114300" distR="114300" simplePos="0" relativeHeight="251664384" behindDoc="1" locked="0" layoutInCell="1" allowOverlap="1" wp14:anchorId="457EBE12" wp14:editId="2A4E8B43">
          <wp:simplePos x="0" y="0"/>
          <wp:positionH relativeFrom="column">
            <wp:posOffset>2857500</wp:posOffset>
          </wp:positionH>
          <wp:positionV relativeFrom="paragraph">
            <wp:posOffset>-1663700</wp:posOffset>
          </wp:positionV>
          <wp:extent cx="3599688" cy="18013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header.png"/>
                  <pic:cNvPicPr/>
                </pic:nvPicPr>
                <pic:blipFill>
                  <a:blip r:embed="rId1">
                    <a:extLst>
                      <a:ext uri="{28A0092B-C50C-407E-A947-70E740481C1C}">
                        <a14:useLocalDpi xmlns:a14="http://schemas.microsoft.com/office/drawing/2010/main" val="0"/>
                      </a:ext>
                    </a:extLst>
                  </a:blip>
                  <a:stretch>
                    <a:fillRect/>
                  </a:stretch>
                </pic:blipFill>
                <pic:spPr>
                  <a:xfrm>
                    <a:off x="0" y="0"/>
                    <a:ext cx="3599688" cy="1801367"/>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B65E" w14:textId="77777777" w:rsidR="00293A3C" w:rsidRDefault="00293A3C">
    <w:pPr>
      <w:pStyle w:val="Koptekst"/>
    </w:pPr>
    <w:r>
      <w:rPr>
        <w:rFonts w:hint="eastAsia"/>
        <w:noProof/>
        <w:lang w:eastAsia="nl-NL"/>
      </w:rPr>
      <w:drawing>
        <wp:anchor distT="0" distB="0" distL="114300" distR="114300" simplePos="0" relativeHeight="251661312" behindDoc="1" locked="0" layoutInCell="1" allowOverlap="1" wp14:anchorId="04B31C3C" wp14:editId="664EEAD5">
          <wp:simplePos x="0" y="0"/>
          <wp:positionH relativeFrom="column">
            <wp:posOffset>3887470</wp:posOffset>
          </wp:positionH>
          <wp:positionV relativeFrom="paragraph">
            <wp:posOffset>-647700</wp:posOffset>
          </wp:positionV>
          <wp:extent cx="2368800" cy="13141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header.png"/>
                  <pic:cNvPicPr/>
                </pic:nvPicPr>
                <pic:blipFill rotWithShape="1">
                  <a:blip r:embed="rId1">
                    <a:extLst>
                      <a:ext uri="{28A0092B-C50C-407E-A947-70E740481C1C}">
                        <a14:useLocalDpi xmlns:a14="http://schemas.microsoft.com/office/drawing/2010/main" val="0"/>
                      </a:ext>
                    </a:extLst>
                  </a:blip>
                  <a:srcRect l="-18609" t="-215" r="-8981" b="-28153"/>
                  <a:stretch/>
                </pic:blipFill>
                <pic:spPr bwMode="auto">
                  <a:xfrm>
                    <a:off x="0" y="0"/>
                    <a:ext cx="2385203" cy="13233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CC"/>
    <w:multiLevelType w:val="hybridMultilevel"/>
    <w:tmpl w:val="84040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F61C9"/>
    <w:multiLevelType w:val="hybridMultilevel"/>
    <w:tmpl w:val="3B94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776D8F"/>
    <w:multiLevelType w:val="hybridMultilevel"/>
    <w:tmpl w:val="DEEA58E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49C83D4C"/>
    <w:multiLevelType w:val="hybridMultilevel"/>
    <w:tmpl w:val="F0DA73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72F907E6"/>
    <w:multiLevelType w:val="hybridMultilevel"/>
    <w:tmpl w:val="0B04E96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B8"/>
    <w:rsid w:val="00282767"/>
    <w:rsid w:val="00293A3C"/>
    <w:rsid w:val="002F7FA2"/>
    <w:rsid w:val="003270B2"/>
    <w:rsid w:val="00386DB8"/>
    <w:rsid w:val="004B06F7"/>
    <w:rsid w:val="004E05D4"/>
    <w:rsid w:val="005056DC"/>
    <w:rsid w:val="006020FD"/>
    <w:rsid w:val="0064775D"/>
    <w:rsid w:val="006C4820"/>
    <w:rsid w:val="00786E79"/>
    <w:rsid w:val="007A22CA"/>
    <w:rsid w:val="0092497B"/>
    <w:rsid w:val="009A2DB2"/>
    <w:rsid w:val="00A7003A"/>
    <w:rsid w:val="00AA07F3"/>
    <w:rsid w:val="00AA0A7F"/>
    <w:rsid w:val="00AA0C7A"/>
    <w:rsid w:val="00AE3A6C"/>
    <w:rsid w:val="00C45236"/>
    <w:rsid w:val="00C71C6F"/>
    <w:rsid w:val="00CB5866"/>
    <w:rsid w:val="00E36BC6"/>
    <w:rsid w:val="00E75CE4"/>
    <w:rsid w:val="00F0052F"/>
    <w:rsid w:val="00F05EA4"/>
    <w:rsid w:val="00F304BB"/>
    <w:rsid w:val="00F95A9D"/>
    <w:rsid w:val="40E83F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BEA2E9"/>
  <w14:defaultImageDpi w14:val="300"/>
  <w15:docId w15:val="{60941501-1FF1-446D-97E6-DEF570A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A9D"/>
    <w:pPr>
      <w:spacing w:line="400" w:lineRule="exact"/>
    </w:pPr>
    <w:rPr>
      <w:rFonts w:ascii="Signika Light" w:hAnsi="Signika Light"/>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copy-Maarland">
    <w:name w:val="Bodycopy - Maarland"/>
    <w:basedOn w:val="Standaard"/>
    <w:autoRedefine/>
    <w:qFormat/>
    <w:rsid w:val="006C4820"/>
    <w:pPr>
      <w:widowControl w:val="0"/>
      <w:autoSpaceDE w:val="0"/>
      <w:autoSpaceDN w:val="0"/>
      <w:adjustRightInd w:val="0"/>
    </w:pPr>
    <w:rPr>
      <w:rFonts w:cs="Franklin Gothic SSi Book"/>
      <w:color w:val="000000" w:themeColor="text1"/>
      <w:szCs w:val="16"/>
      <w:lang w:val="en-US"/>
    </w:rPr>
  </w:style>
  <w:style w:type="paragraph" w:styleId="Koptekst">
    <w:name w:val="header"/>
    <w:basedOn w:val="Standaard"/>
    <w:link w:val="KoptekstChar"/>
    <w:uiPriority w:val="99"/>
    <w:unhideWhenUsed/>
    <w:rsid w:val="00AA0A7F"/>
    <w:pPr>
      <w:tabs>
        <w:tab w:val="center" w:pos="4153"/>
        <w:tab w:val="right" w:pos="8306"/>
      </w:tabs>
    </w:pPr>
  </w:style>
  <w:style w:type="character" w:customStyle="1" w:styleId="KoptekstChar">
    <w:name w:val="Koptekst Char"/>
    <w:basedOn w:val="Standaardalinea-lettertype"/>
    <w:link w:val="Koptekst"/>
    <w:uiPriority w:val="99"/>
    <w:rsid w:val="00AA0A7F"/>
  </w:style>
  <w:style w:type="paragraph" w:styleId="Voettekst">
    <w:name w:val="footer"/>
    <w:basedOn w:val="Standaard"/>
    <w:link w:val="VoettekstChar"/>
    <w:uiPriority w:val="99"/>
    <w:unhideWhenUsed/>
    <w:rsid w:val="00AA0A7F"/>
    <w:pPr>
      <w:tabs>
        <w:tab w:val="center" w:pos="4153"/>
        <w:tab w:val="right" w:pos="8306"/>
      </w:tabs>
    </w:pPr>
  </w:style>
  <w:style w:type="character" w:customStyle="1" w:styleId="VoettekstChar">
    <w:name w:val="Voettekst Char"/>
    <w:basedOn w:val="Standaardalinea-lettertype"/>
    <w:link w:val="Voettekst"/>
    <w:uiPriority w:val="99"/>
    <w:rsid w:val="00AA0A7F"/>
  </w:style>
  <w:style w:type="paragraph" w:styleId="Ballontekst">
    <w:name w:val="Balloon Text"/>
    <w:basedOn w:val="Standaard"/>
    <w:link w:val="BallontekstChar"/>
    <w:uiPriority w:val="99"/>
    <w:semiHidden/>
    <w:unhideWhenUsed/>
    <w:rsid w:val="00AA0A7F"/>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AA0A7F"/>
    <w:rPr>
      <w:rFonts w:ascii="Lucida Grande" w:hAnsi="Lucida Grande" w:cs="Lucida Grande"/>
      <w:sz w:val="18"/>
      <w:szCs w:val="18"/>
    </w:rPr>
  </w:style>
  <w:style w:type="paragraph" w:styleId="Normaalweb">
    <w:name w:val="Normal (Web)"/>
    <w:basedOn w:val="Standaard"/>
    <w:uiPriority w:val="99"/>
    <w:semiHidden/>
    <w:unhideWhenUsed/>
    <w:rsid w:val="006020FD"/>
    <w:pPr>
      <w:spacing w:before="100" w:beforeAutospacing="1" w:after="100" w:afterAutospacing="1" w:line="240" w:lineRule="auto"/>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9A2DB2"/>
    <w:pPr>
      <w:ind w:left="720"/>
      <w:contextualSpacing/>
    </w:pPr>
  </w:style>
  <w:style w:type="table" w:styleId="Tabelraster">
    <w:name w:val="Table Grid"/>
    <w:basedOn w:val="Standaardtabel"/>
    <w:uiPriority w:val="59"/>
    <w:rsid w:val="00A7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bing.UTOPIA.077\AppData\Local\Temp\Temp1_Briefpapier%20(1).zip\Briefpapier\Word_templates\Briefpapier%20S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E9B0-21A5-448E-BBFB-3393A03C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SOB</Template>
  <TotalTime>0</TotalTime>
  <Pages>2</Pages>
  <Words>280</Words>
  <Characters>1544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Briefpapier VSO Maarland</vt:lpstr>
    </vt:vector>
  </TitlesOfParts>
  <Company>Superlatief</Company>
  <LinksUpToDate>false</LinksUpToDate>
  <CharactersWithSpaces>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VSO Maarland</dc:title>
  <dc:creator>L. Hebing</dc:creator>
  <cp:lastModifiedBy>Janine Verschoof</cp:lastModifiedBy>
  <cp:revision>2</cp:revision>
  <cp:lastPrinted>2015-04-20T13:05:00Z</cp:lastPrinted>
  <dcterms:created xsi:type="dcterms:W3CDTF">2018-03-28T12:16:00Z</dcterms:created>
  <dcterms:modified xsi:type="dcterms:W3CDTF">2018-03-28T12:16:00Z</dcterms:modified>
  <cp:category>Identiteit - huisstijl</cp:category>
</cp:coreProperties>
</file>